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szCs w:val="32"/>
        </w:rPr>
      </w:pPr>
      <w:r>
        <w:rPr>
          <w:rFonts w:ascii="黑体" w:hAnsi="黑体" w:eastAsia="黑体"/>
          <w:szCs w:val="32"/>
        </w:rPr>
        <w:t>附件1</w:t>
      </w:r>
    </w:p>
    <w:p>
      <w:pPr>
        <w:adjustRightInd w:val="0"/>
        <w:snapToGrid w:val="0"/>
        <w:spacing w:line="408" w:lineRule="auto"/>
        <w:rPr>
          <w:rFonts w:ascii="黑体" w:hAnsi="黑体" w:eastAsia="黑体"/>
          <w:szCs w:val="32"/>
        </w:rPr>
      </w:pPr>
    </w:p>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r>
              <w:rPr>
                <w:rFonts w:hint="eastAsia" w:ascii="宋体" w:hAnsi="宋体" w:eastAsia="宋体"/>
                <w:bCs/>
                <w:sz w:val="21"/>
                <w:szCs w:val="21"/>
              </w:rPr>
              <w:t xml:space="preserve"> 攀枝花东区梁坪110千伏输变电扩建工程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bookmarkStart w:id="0" w:name="_GoBack"/>
            <w:bookmarkEnd w:id="0"/>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rPr>
                <w:rFonts w:ascii="宋体" w:hAnsi="宋体" w:eastAsia="宋体"/>
                <w:sz w:val="21"/>
                <w:szCs w:val="21"/>
              </w:rPr>
            </w:pPr>
            <w:r>
              <w:rPr>
                <w:rFonts w:ascii="宋体" w:hAnsi="宋体" w:eastAsia="宋体"/>
                <w:sz w:val="21"/>
                <w:szCs w:val="21"/>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pPr>
              <w:adjustRightInd w:val="0"/>
              <w:snapToGrid w:val="0"/>
              <w:rPr>
                <w:rFonts w:ascii="宋体" w:hAnsi="宋体" w:eastAsia="宋体"/>
                <w:b/>
                <w:bCs/>
                <w:sz w:val="21"/>
                <w:szCs w:val="21"/>
              </w:rPr>
            </w:pPr>
            <w:r>
              <w:rPr>
                <w:rFonts w:ascii="宋体" w:hAnsi="宋体" w:eastAsia="宋体"/>
                <w:sz w:val="21"/>
                <w:szCs w:val="21"/>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6755A5"/>
    <w:rsid w:val="0074538C"/>
    <w:rsid w:val="44EB321A"/>
    <w:rsid w:val="4A655561"/>
    <w:rsid w:val="6D53502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ascii="Times New Roman" w:hAnsi="Times New Roman" w:eastAsia="仿宋_GB2312"/>
      <w:kern w:val="2"/>
      <w:sz w:val="18"/>
      <w:szCs w:val="18"/>
    </w:rPr>
  </w:style>
  <w:style w:type="character" w:customStyle="1" w:styleId="7">
    <w:name w:val="页脚 Char"/>
    <w:basedOn w:val="4"/>
    <w:link w:val="2"/>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2</Pages>
  <Words>81</Words>
  <Characters>467</Characters>
  <Lines>3</Lines>
  <Paragraphs>1</Paragraphs>
  <TotalTime>0</TotalTime>
  <ScaleCrop>false</ScaleCrop>
  <LinksUpToDate>false</LinksUpToDate>
  <CharactersWithSpaces>547</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dingshaohua</cp:lastModifiedBy>
  <dcterms:modified xsi:type="dcterms:W3CDTF">2021-06-02T01:22:32Z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